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5" w:rsidRDefault="009E2D32" w:rsidP="009E2D32">
      <w:pPr>
        <w:spacing w:line="240" w:lineRule="auto"/>
        <w:contextualSpacing/>
      </w:pPr>
      <w:r>
        <w:t>Name: ________________</w:t>
      </w:r>
      <w:r w:rsidR="00463747">
        <w:t>_______________</w:t>
      </w:r>
      <w:r w:rsidR="00463747">
        <w:tab/>
      </w:r>
      <w:r w:rsidR="00463747">
        <w:tab/>
      </w:r>
      <w:r w:rsidR="00463747">
        <w:tab/>
      </w:r>
      <w:r w:rsidR="00463747">
        <w:tab/>
      </w:r>
      <w:r w:rsidR="00463747">
        <w:tab/>
      </w:r>
      <w:r w:rsidR="00463747">
        <w:tab/>
      </w:r>
      <w:r w:rsidR="00463747">
        <w:tab/>
      </w:r>
      <w:bookmarkStart w:id="0" w:name="_GoBack"/>
      <w:bookmarkEnd w:id="0"/>
      <w:r>
        <w:t xml:space="preserve">Enlightenment Thinkers </w:t>
      </w:r>
      <w:proofErr w:type="spellStart"/>
      <w:r>
        <w:t>Webquest</w:t>
      </w:r>
      <w:proofErr w:type="spellEnd"/>
    </w:p>
    <w:p w:rsidR="009E2D32" w:rsidRDefault="009E2D32" w:rsidP="009E2D32">
      <w:pPr>
        <w:spacing w:line="240" w:lineRule="auto"/>
        <w:contextualSpacing/>
      </w:pPr>
      <w:r w:rsidRPr="009E2D32">
        <w:rPr>
          <w:b/>
          <w:i/>
          <w:u w:val="single"/>
        </w:rPr>
        <w:t>Directions:</w:t>
      </w:r>
      <w:r>
        <w:t xml:space="preserve"> Please complete the following </w:t>
      </w:r>
      <w:proofErr w:type="spellStart"/>
      <w:r>
        <w:t>webquest</w:t>
      </w:r>
      <w:proofErr w:type="spellEnd"/>
      <w:r>
        <w:t xml:space="preserve"> chart to help you identify the appropriate Enlightenment thinkers.</w:t>
      </w:r>
    </w:p>
    <w:p w:rsidR="009E2D32" w:rsidRDefault="009E2D32" w:rsidP="009E2D32">
      <w:pPr>
        <w:spacing w:line="240" w:lineRule="auto"/>
        <w:contextualSpacing/>
      </w:pPr>
      <w:r>
        <w:t xml:space="preserve">John Locke: </w:t>
      </w:r>
      <w:hyperlink r:id="rId6" w:history="1">
        <w:r w:rsidRPr="00D122DA">
          <w:rPr>
            <w:rStyle w:val="Hyperlink"/>
          </w:rPr>
          <w:t>http://plato.stanford.edu/entries/locke-political/</w:t>
        </w:r>
      </w:hyperlink>
    </w:p>
    <w:p w:rsidR="009E2D32" w:rsidRDefault="009E2D32" w:rsidP="009E2D32">
      <w:pPr>
        <w:spacing w:line="240" w:lineRule="auto"/>
        <w:contextualSpacing/>
      </w:pPr>
      <w:r>
        <w:t xml:space="preserve">Thomas Hobbes: </w:t>
      </w:r>
      <w:hyperlink r:id="rId7" w:history="1">
        <w:r w:rsidRPr="00D122DA">
          <w:rPr>
            <w:rStyle w:val="Hyperlink"/>
          </w:rPr>
          <w:t>http://www.rjgeib.com/thoughts/nature/hobbes-bio.html</w:t>
        </w:r>
      </w:hyperlink>
      <w:r>
        <w:t xml:space="preserve"> , </w:t>
      </w:r>
    </w:p>
    <w:p w:rsidR="009E2D32" w:rsidRDefault="009E2D32" w:rsidP="009E2D32">
      <w:pPr>
        <w:spacing w:line="240" w:lineRule="auto"/>
        <w:contextualSpacing/>
      </w:pPr>
      <w:r>
        <w:t xml:space="preserve">Baron de Montesquieu: </w:t>
      </w:r>
      <w:hyperlink r:id="rId8" w:history="1">
        <w:r w:rsidRPr="00D122DA">
          <w:rPr>
            <w:rStyle w:val="Hyperlink"/>
          </w:rPr>
          <w:t>http://www.rjgeib.com/thoughts/montesquieu/montesquieu-bio.html</w:t>
        </w:r>
      </w:hyperlink>
      <w:r>
        <w:t xml:space="preserve">  </w:t>
      </w:r>
    </w:p>
    <w:p w:rsidR="009E2D32" w:rsidRDefault="009E2D32" w:rsidP="009E2D32">
      <w:pPr>
        <w:spacing w:line="240" w:lineRule="auto"/>
        <w:contextualSpacing/>
      </w:pPr>
      <w:r>
        <w:t xml:space="preserve">Jean Jacques Rousseau: </w:t>
      </w:r>
      <w:hyperlink r:id="rId9" w:history="1">
        <w:r w:rsidRPr="00D122DA">
          <w:rPr>
            <w:rStyle w:val="Hyperlink"/>
          </w:rPr>
          <w:t>http://plato.stanford.edu/entries/rousseau/</w:t>
        </w:r>
      </w:hyperlink>
      <w:proofErr w:type="gramStart"/>
      <w:r>
        <w:t xml:space="preserve"> </w:t>
      </w:r>
      <w:proofErr w:type="gramEnd"/>
      <w:r>
        <w:t xml:space="preserve"> , </w:t>
      </w:r>
      <w:hyperlink r:id="rId10" w:history="1">
        <w:r w:rsidRPr="00D122DA">
          <w:rPr>
            <w:rStyle w:val="Hyperlink"/>
          </w:rPr>
          <w:t>http://www.rjgeib.com/thoughts/rousseau/rousseau.html</w:t>
        </w:r>
      </w:hyperlink>
      <w:r>
        <w:t xml:space="preserve"> </w:t>
      </w:r>
    </w:p>
    <w:p w:rsidR="009E2D32" w:rsidRDefault="009E2D32" w:rsidP="009E2D32">
      <w:pPr>
        <w:spacing w:line="240" w:lineRule="auto"/>
        <w:contextualSpacing/>
      </w:pPr>
      <w:r>
        <w:t xml:space="preserve">Voltaire: </w:t>
      </w:r>
      <w:hyperlink r:id="rId11" w:history="1">
        <w:r w:rsidRPr="00D122DA">
          <w:rPr>
            <w:rStyle w:val="Hyperlink"/>
          </w:rPr>
          <w:t>http://plato.stanford.edu/entries/voltaire/</w:t>
        </w:r>
      </w:hyperlink>
    </w:p>
    <w:p w:rsidR="009E2D32" w:rsidRDefault="009E2D32" w:rsidP="009E2D32">
      <w:pPr>
        <w:spacing w:line="240" w:lineRule="auto"/>
        <w:contextualSpacing/>
      </w:pPr>
      <w:r>
        <w:t xml:space="preserve">Mary Wollstonecraft: </w:t>
      </w:r>
      <w:hyperlink r:id="rId12" w:history="1">
        <w:r w:rsidRPr="00D122DA">
          <w:rPr>
            <w:rStyle w:val="Hyperlink"/>
          </w:rPr>
          <w:t>http://www.historyguide.org/intellect/wollstonecraft.html</w:t>
        </w:r>
      </w:hyperlink>
      <w:r>
        <w:t xml:space="preserve"> </w:t>
      </w:r>
    </w:p>
    <w:p w:rsidR="009E2D32" w:rsidRDefault="009E2D32" w:rsidP="009E2D32">
      <w:pPr>
        <w:spacing w:line="240" w:lineRule="auto"/>
        <w:contextualSpacing/>
      </w:pPr>
    </w:p>
    <w:tbl>
      <w:tblPr>
        <w:tblStyle w:val="TableGrid"/>
        <w:tblpPr w:leftFromText="180" w:rightFromText="180" w:vertAnchor="text" w:tblpY="250"/>
        <w:tblW w:w="0" w:type="auto"/>
        <w:tblLook w:val="04A0" w:firstRow="1" w:lastRow="0" w:firstColumn="1" w:lastColumn="0" w:noHBand="0" w:noVBand="1"/>
      </w:tblPr>
      <w:tblGrid>
        <w:gridCol w:w="1423"/>
        <w:gridCol w:w="1427"/>
        <w:gridCol w:w="1515"/>
        <w:gridCol w:w="1701"/>
        <w:gridCol w:w="7110"/>
      </w:tblGrid>
      <w:tr w:rsidR="009E2D32" w:rsidRPr="009E2D32" w:rsidTr="009E2D32">
        <w:tc>
          <w:tcPr>
            <w:tcW w:w="1423" w:type="dxa"/>
          </w:tcPr>
          <w:p w:rsidR="009E2D32" w:rsidRPr="009E2D32" w:rsidRDefault="009E2D32" w:rsidP="009E2D32">
            <w:pPr>
              <w:contextualSpacing/>
              <w:rPr>
                <w:b/>
                <w:i/>
                <w:u w:val="single"/>
              </w:rPr>
            </w:pPr>
            <w:r w:rsidRPr="009E2D32">
              <w:rPr>
                <w:b/>
                <w:i/>
                <w:u w:val="single"/>
              </w:rPr>
              <w:t>Philosopher</w:t>
            </w:r>
          </w:p>
        </w:tc>
        <w:tc>
          <w:tcPr>
            <w:tcW w:w="1427" w:type="dxa"/>
          </w:tcPr>
          <w:p w:rsidR="009E2D32" w:rsidRPr="009E2D32" w:rsidRDefault="009E2D32" w:rsidP="009E2D32">
            <w:pPr>
              <w:contextualSpacing/>
              <w:rPr>
                <w:b/>
                <w:i/>
                <w:u w:val="single"/>
              </w:rPr>
            </w:pPr>
            <w:r w:rsidRPr="009E2D32">
              <w:rPr>
                <w:b/>
                <w:i/>
                <w:u w:val="single"/>
              </w:rPr>
              <w:t>Country</w:t>
            </w:r>
          </w:p>
        </w:tc>
        <w:tc>
          <w:tcPr>
            <w:tcW w:w="1515" w:type="dxa"/>
          </w:tcPr>
          <w:p w:rsidR="009E2D32" w:rsidRPr="009E2D32" w:rsidRDefault="009E2D32" w:rsidP="009E2D32">
            <w:pPr>
              <w:contextualSpacing/>
              <w:rPr>
                <w:b/>
                <w:i/>
                <w:u w:val="single"/>
              </w:rPr>
            </w:pPr>
            <w:r w:rsidRPr="009E2D32">
              <w:rPr>
                <w:b/>
                <w:i/>
                <w:u w:val="single"/>
              </w:rPr>
              <w:t>Years Lived</w:t>
            </w:r>
          </w:p>
        </w:tc>
        <w:tc>
          <w:tcPr>
            <w:tcW w:w="1701" w:type="dxa"/>
          </w:tcPr>
          <w:p w:rsidR="009E2D32" w:rsidRPr="009E2D32" w:rsidRDefault="009E2D32" w:rsidP="009E2D32">
            <w:pPr>
              <w:contextualSpacing/>
              <w:rPr>
                <w:b/>
                <w:i/>
                <w:u w:val="single"/>
              </w:rPr>
            </w:pPr>
            <w:r w:rsidRPr="009E2D32">
              <w:rPr>
                <w:b/>
                <w:i/>
                <w:u w:val="single"/>
              </w:rPr>
              <w:t>Publication</w:t>
            </w:r>
          </w:p>
        </w:tc>
        <w:tc>
          <w:tcPr>
            <w:tcW w:w="7110" w:type="dxa"/>
          </w:tcPr>
          <w:p w:rsidR="009E2D32" w:rsidRPr="009E2D32" w:rsidRDefault="009E2D32" w:rsidP="009E2D32">
            <w:pPr>
              <w:contextualSpacing/>
              <w:rPr>
                <w:b/>
                <w:i/>
                <w:u w:val="single"/>
              </w:rPr>
            </w:pPr>
            <w:r w:rsidRPr="009E2D32">
              <w:rPr>
                <w:b/>
                <w:i/>
                <w:u w:val="single"/>
              </w:rPr>
              <w:t>Thoughts on human rights and structure of government</w:t>
            </w:r>
          </w:p>
        </w:tc>
      </w:tr>
      <w:tr w:rsidR="009E2D32" w:rsidRPr="009E2D32" w:rsidTr="009E2D32">
        <w:tc>
          <w:tcPr>
            <w:tcW w:w="1423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John Locke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427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515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7110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5. </w:t>
            </w:r>
          </w:p>
        </w:tc>
      </w:tr>
      <w:tr w:rsidR="009E2D32" w:rsidRPr="009E2D32" w:rsidTr="009E2D32">
        <w:tc>
          <w:tcPr>
            <w:tcW w:w="1423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Thomas Hobbes</w:t>
            </w:r>
          </w:p>
        </w:tc>
        <w:tc>
          <w:tcPr>
            <w:tcW w:w="1427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515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7110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5.</w:t>
            </w:r>
          </w:p>
        </w:tc>
      </w:tr>
      <w:tr w:rsidR="009E2D32" w:rsidRPr="009E2D32" w:rsidTr="009E2D32">
        <w:tc>
          <w:tcPr>
            <w:tcW w:w="1423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Baron de Montesquieu</w:t>
            </w:r>
          </w:p>
        </w:tc>
        <w:tc>
          <w:tcPr>
            <w:tcW w:w="1427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515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7110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5.</w:t>
            </w:r>
          </w:p>
        </w:tc>
      </w:tr>
      <w:tr w:rsidR="009E2D32" w:rsidRPr="009E2D32" w:rsidTr="009E2D32">
        <w:tc>
          <w:tcPr>
            <w:tcW w:w="1423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Jean </w:t>
            </w:r>
            <w:proofErr w:type="spellStart"/>
            <w:r>
              <w:rPr>
                <w:b/>
                <w:i/>
                <w:u w:val="single"/>
              </w:rPr>
              <w:t>Jaques</w:t>
            </w:r>
            <w:proofErr w:type="spellEnd"/>
            <w:r>
              <w:rPr>
                <w:b/>
                <w:i/>
                <w:u w:val="single"/>
              </w:rPr>
              <w:t xml:space="preserve"> Rousseau</w:t>
            </w:r>
          </w:p>
        </w:tc>
        <w:tc>
          <w:tcPr>
            <w:tcW w:w="1427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515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7110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5.</w:t>
            </w:r>
          </w:p>
        </w:tc>
      </w:tr>
      <w:tr w:rsidR="009E2D32" w:rsidRPr="009E2D32" w:rsidTr="009E2D32">
        <w:tc>
          <w:tcPr>
            <w:tcW w:w="1423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Voltaire</w:t>
            </w:r>
          </w:p>
        </w:tc>
        <w:tc>
          <w:tcPr>
            <w:tcW w:w="1427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515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7110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5.</w:t>
            </w:r>
          </w:p>
        </w:tc>
      </w:tr>
      <w:tr w:rsidR="009E2D32" w:rsidRPr="009E2D32" w:rsidTr="009E2D32">
        <w:tc>
          <w:tcPr>
            <w:tcW w:w="1423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Mary </w:t>
            </w:r>
            <w:proofErr w:type="spellStart"/>
            <w:r>
              <w:rPr>
                <w:b/>
                <w:i/>
                <w:u w:val="single"/>
              </w:rPr>
              <w:t>Wollenscraft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427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515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</w:p>
        </w:tc>
        <w:tc>
          <w:tcPr>
            <w:tcW w:w="7110" w:type="dxa"/>
          </w:tcPr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</w:t>
            </w:r>
          </w:p>
          <w:p w:rsid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4.</w:t>
            </w:r>
          </w:p>
          <w:p w:rsidR="009E2D32" w:rsidRPr="009E2D32" w:rsidRDefault="009E2D32" w:rsidP="009E2D32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5.</w:t>
            </w:r>
          </w:p>
        </w:tc>
      </w:tr>
    </w:tbl>
    <w:p w:rsidR="009E2D32" w:rsidRPr="009E2D32" w:rsidRDefault="009E2D32" w:rsidP="009E2D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2D32" w:rsidRPr="009E2D32" w:rsidRDefault="009E2D32" w:rsidP="009E2D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2D32">
        <w:rPr>
          <w:rFonts w:ascii="Times New Roman" w:hAnsi="Times New Roman" w:cs="Times New Roman"/>
          <w:b/>
          <w:i/>
          <w:sz w:val="24"/>
          <w:szCs w:val="24"/>
          <w:u w:val="single"/>
        </w:rPr>
        <w:t>Please identify the Enlightenment thinker who said the following:</w:t>
      </w:r>
    </w:p>
    <w:p w:rsidR="009E2D32" w:rsidRDefault="009E2D32" w:rsidP="009E2D32">
      <w:pPr>
        <w:pStyle w:val="NormalWeb"/>
        <w:numPr>
          <w:ilvl w:val="0"/>
          <w:numId w:val="2"/>
        </w:numPr>
        <w:contextualSpacing/>
        <w:rPr>
          <w:color w:val="auto"/>
        </w:rPr>
      </w:pPr>
      <w:r>
        <w:rPr>
          <w:color w:val="auto"/>
        </w:rPr>
        <w:t>___________________________</w:t>
      </w:r>
      <w:r w:rsidRPr="009E2D32">
        <w:rPr>
          <w:color w:val="auto"/>
        </w:rPr>
        <w:t>"No arts; no letters; no society; and which is worst of all, conti</w:t>
      </w:r>
      <w:r>
        <w:rPr>
          <w:color w:val="auto"/>
        </w:rPr>
        <w:t>nual fear and danger of violent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E2D32">
        <w:rPr>
          <w:color w:val="auto"/>
        </w:rPr>
        <w:t>death; and the life of man, solitary, poor, nasty, brutish, and short."</w:t>
      </w:r>
    </w:p>
    <w:p w:rsidR="009E2D32" w:rsidRDefault="009E2D32" w:rsidP="009E2D32">
      <w:pPr>
        <w:pStyle w:val="NormalWeb"/>
        <w:numPr>
          <w:ilvl w:val="0"/>
          <w:numId w:val="2"/>
        </w:numPr>
        <w:spacing w:line="360" w:lineRule="auto"/>
        <w:contextualSpacing/>
        <w:rPr>
          <w:color w:val="auto"/>
        </w:rPr>
      </w:pPr>
      <w:r>
        <w:rPr>
          <w:color w:val="auto"/>
        </w:rPr>
        <w:t xml:space="preserve">___________________________ </w:t>
      </w:r>
      <w:r w:rsidRPr="009E2D32">
        <w:rPr>
          <w:color w:val="auto"/>
        </w:rPr>
        <w:t xml:space="preserve">"Man was born free, and everywhere he is in chains." </w:t>
      </w:r>
    </w:p>
    <w:p w:rsidR="009E2D32" w:rsidRDefault="009E2D32" w:rsidP="009E2D32">
      <w:pPr>
        <w:pStyle w:val="NormalWeb"/>
        <w:numPr>
          <w:ilvl w:val="0"/>
          <w:numId w:val="2"/>
        </w:numPr>
        <w:spacing w:line="360" w:lineRule="auto"/>
        <w:contextualSpacing/>
        <w:rPr>
          <w:color w:val="auto"/>
        </w:rPr>
      </w:pPr>
      <w:r>
        <w:rPr>
          <w:color w:val="auto"/>
        </w:rPr>
        <w:t>___________________________ “</w:t>
      </w:r>
      <w:r w:rsidRPr="009E2D32">
        <w:rPr>
          <w:b/>
          <w:bCs/>
          <w:color w:val="auto"/>
        </w:rPr>
        <w:t>I do not agree with what you have to say</w:t>
      </w:r>
      <w:r w:rsidRPr="009E2D32">
        <w:rPr>
          <w:color w:val="auto"/>
        </w:rPr>
        <w:t xml:space="preserve">, but I'll defend to the </w:t>
      </w:r>
      <w:r w:rsidRPr="009E2D32">
        <w:rPr>
          <w:vanish/>
          <w:color w:val="auto"/>
        </w:rPr>
        <w:br/>
      </w:r>
      <w:r w:rsidRPr="009E2D32">
        <w:rPr>
          <w:color w:val="auto"/>
        </w:rPr>
        <w:t>death your right to say it.</w:t>
      </w:r>
      <w:r>
        <w:rPr>
          <w:color w:val="auto"/>
        </w:rPr>
        <w:t>”</w:t>
      </w:r>
    </w:p>
    <w:p w:rsidR="009E2D32" w:rsidRPr="009E2D32" w:rsidRDefault="009E2D32" w:rsidP="009E2D32">
      <w:pPr>
        <w:pStyle w:val="NormalWeb"/>
        <w:numPr>
          <w:ilvl w:val="0"/>
          <w:numId w:val="2"/>
        </w:numPr>
        <w:contextualSpacing/>
        <w:rPr>
          <w:color w:val="auto"/>
        </w:rPr>
      </w:pPr>
      <w:r>
        <w:rPr>
          <w:color w:val="auto"/>
        </w:rPr>
        <w:t>___________________________”</w:t>
      </w:r>
      <w:r w:rsidRPr="009E2D32">
        <w:rPr>
          <w:rStyle w:val="body1"/>
          <w:rFonts w:ascii="Times New Roman" w:hAnsi="Times New Roman"/>
          <w:color w:val="auto"/>
          <w:sz w:val="24"/>
          <w:szCs w:val="24"/>
        </w:rPr>
        <w:t xml:space="preserve">All mankind... being all equal and independent, no one ought to </w:t>
      </w:r>
      <w:r>
        <w:rPr>
          <w:rStyle w:val="body1"/>
          <w:rFonts w:ascii="Times New Roman" w:hAnsi="Times New Roman"/>
          <w:color w:val="auto"/>
          <w:sz w:val="24"/>
          <w:szCs w:val="24"/>
        </w:rPr>
        <w:t>harm another in his life,</w:t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>
        <w:rPr>
          <w:rStyle w:val="body1"/>
          <w:rFonts w:ascii="Times New Roman" w:hAnsi="Times New Roman"/>
          <w:color w:val="auto"/>
          <w:sz w:val="24"/>
          <w:szCs w:val="24"/>
        </w:rPr>
        <w:tab/>
      </w:r>
      <w:r w:rsidRPr="009E2D32">
        <w:rPr>
          <w:rStyle w:val="body1"/>
          <w:rFonts w:ascii="Times New Roman" w:hAnsi="Times New Roman"/>
          <w:color w:val="auto"/>
          <w:sz w:val="24"/>
          <w:szCs w:val="24"/>
        </w:rPr>
        <w:t>health, liberty or possessions.</w:t>
      </w:r>
      <w:r>
        <w:rPr>
          <w:rStyle w:val="body1"/>
          <w:rFonts w:ascii="Times New Roman" w:hAnsi="Times New Roman"/>
          <w:color w:val="auto"/>
          <w:sz w:val="24"/>
          <w:szCs w:val="24"/>
        </w:rPr>
        <w:t>”</w:t>
      </w:r>
    </w:p>
    <w:sectPr w:rsidR="009E2D32" w:rsidRPr="009E2D32" w:rsidSect="009E2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CA4"/>
    <w:multiLevelType w:val="hybridMultilevel"/>
    <w:tmpl w:val="0826D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4AC6"/>
    <w:multiLevelType w:val="hybridMultilevel"/>
    <w:tmpl w:val="61B2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2"/>
    <w:rsid w:val="00024B96"/>
    <w:rsid w:val="00046939"/>
    <w:rsid w:val="000B62F8"/>
    <w:rsid w:val="00153487"/>
    <w:rsid w:val="001F1B4E"/>
    <w:rsid w:val="00346C85"/>
    <w:rsid w:val="00357B6A"/>
    <w:rsid w:val="00364228"/>
    <w:rsid w:val="00365ECC"/>
    <w:rsid w:val="00383C20"/>
    <w:rsid w:val="003A79A1"/>
    <w:rsid w:val="003B6FCA"/>
    <w:rsid w:val="003B7767"/>
    <w:rsid w:val="004143CF"/>
    <w:rsid w:val="00463747"/>
    <w:rsid w:val="004C64BC"/>
    <w:rsid w:val="00540907"/>
    <w:rsid w:val="00586703"/>
    <w:rsid w:val="005A272B"/>
    <w:rsid w:val="005E0999"/>
    <w:rsid w:val="006029E3"/>
    <w:rsid w:val="0060520E"/>
    <w:rsid w:val="00621CDF"/>
    <w:rsid w:val="00660F9E"/>
    <w:rsid w:val="0068569D"/>
    <w:rsid w:val="00694021"/>
    <w:rsid w:val="006D5BB8"/>
    <w:rsid w:val="00752476"/>
    <w:rsid w:val="00764A14"/>
    <w:rsid w:val="007A5D49"/>
    <w:rsid w:val="007B16FC"/>
    <w:rsid w:val="007B6248"/>
    <w:rsid w:val="007C2B67"/>
    <w:rsid w:val="007C2D03"/>
    <w:rsid w:val="007E6BA0"/>
    <w:rsid w:val="00846182"/>
    <w:rsid w:val="008B1FC7"/>
    <w:rsid w:val="008C2AD7"/>
    <w:rsid w:val="008C2E66"/>
    <w:rsid w:val="008C5815"/>
    <w:rsid w:val="008D73D6"/>
    <w:rsid w:val="008E0029"/>
    <w:rsid w:val="008E4DF3"/>
    <w:rsid w:val="00906341"/>
    <w:rsid w:val="00942806"/>
    <w:rsid w:val="00953A22"/>
    <w:rsid w:val="00964C7D"/>
    <w:rsid w:val="00965E41"/>
    <w:rsid w:val="009B6098"/>
    <w:rsid w:val="009B7394"/>
    <w:rsid w:val="009E1BF1"/>
    <w:rsid w:val="009E2D32"/>
    <w:rsid w:val="00A74F95"/>
    <w:rsid w:val="00B02294"/>
    <w:rsid w:val="00BC6C65"/>
    <w:rsid w:val="00BC6DE4"/>
    <w:rsid w:val="00BD187C"/>
    <w:rsid w:val="00BE722C"/>
    <w:rsid w:val="00C0658F"/>
    <w:rsid w:val="00C61BE2"/>
    <w:rsid w:val="00C67BCE"/>
    <w:rsid w:val="00C820B1"/>
    <w:rsid w:val="00C8219D"/>
    <w:rsid w:val="00CD3AAC"/>
    <w:rsid w:val="00CD552E"/>
    <w:rsid w:val="00D05D50"/>
    <w:rsid w:val="00DE68B6"/>
    <w:rsid w:val="00DF53EC"/>
    <w:rsid w:val="00E61EDF"/>
    <w:rsid w:val="00E75463"/>
    <w:rsid w:val="00E85F15"/>
    <w:rsid w:val="00ED3F9B"/>
    <w:rsid w:val="00ED51E3"/>
    <w:rsid w:val="00F73A71"/>
    <w:rsid w:val="00F76640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9E2D3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9E2D3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geib.com/thoughts/montesquieu/montesquieu-bio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jgeib.com/thoughts/nature/hobbes-bio.html" TargetMode="External"/><Relationship Id="rId12" Type="http://schemas.openxmlformats.org/officeDocument/2006/relationships/hyperlink" Target="http://www.historyguide.org/intellect/wollstonecraf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o.stanford.edu/entries/locke-political/" TargetMode="External"/><Relationship Id="rId11" Type="http://schemas.openxmlformats.org/officeDocument/2006/relationships/hyperlink" Target="http://plato.stanford.edu/entries/voltai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jgeib.com/thoughts/rousseau/roussea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o.stanford.edu/entries/rousse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Pleasntville Schools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Windows User</cp:lastModifiedBy>
  <cp:revision>2</cp:revision>
  <dcterms:created xsi:type="dcterms:W3CDTF">2017-10-31T15:37:00Z</dcterms:created>
  <dcterms:modified xsi:type="dcterms:W3CDTF">2017-10-31T15:37:00Z</dcterms:modified>
</cp:coreProperties>
</file>